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B171" w14:textId="77777777" w:rsidR="00D85BF3" w:rsidRPr="009340EF" w:rsidRDefault="003B0AE1" w:rsidP="009340EF">
      <w:pPr>
        <w:jc w:val="center"/>
        <w:rPr>
          <w:b/>
          <w:sz w:val="32"/>
          <w:szCs w:val="32"/>
          <w:u w:val="single"/>
        </w:rPr>
      </w:pPr>
      <w:r w:rsidRPr="009340EF">
        <w:rPr>
          <w:b/>
          <w:sz w:val="32"/>
          <w:szCs w:val="32"/>
          <w:u w:val="single"/>
        </w:rPr>
        <w:t>GLOSSARY OF TERMS</w:t>
      </w:r>
      <w:r w:rsidR="009340EF">
        <w:rPr>
          <w:b/>
          <w:sz w:val="32"/>
          <w:szCs w:val="32"/>
          <w:u w:val="single"/>
        </w:rPr>
        <w:t xml:space="preserve"> </w:t>
      </w:r>
      <w:r w:rsidR="004E5FDC">
        <w:rPr>
          <w:b/>
          <w:sz w:val="32"/>
          <w:szCs w:val="32"/>
          <w:u w:val="single"/>
        </w:rPr>
        <w:t>–</w:t>
      </w:r>
      <w:r w:rsidR="009340EF">
        <w:rPr>
          <w:b/>
          <w:sz w:val="32"/>
          <w:szCs w:val="32"/>
          <w:u w:val="single"/>
        </w:rPr>
        <w:t xml:space="preserve"> SOV</w:t>
      </w:r>
      <w:r w:rsidR="004E5FDC">
        <w:rPr>
          <w:b/>
          <w:sz w:val="32"/>
          <w:szCs w:val="32"/>
          <w:u w:val="single"/>
        </w:rPr>
        <w:t xml:space="preserve"> - PROPERTY</w:t>
      </w:r>
    </w:p>
    <w:p w14:paraId="3A25EDA7" w14:textId="77777777" w:rsidR="003B0AE1" w:rsidRDefault="003B0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290"/>
      </w:tblGrid>
      <w:tr w:rsidR="004E5FDC" w14:paraId="135724B1" w14:textId="77777777" w:rsidTr="004E5FDC">
        <w:tc>
          <w:tcPr>
            <w:tcW w:w="3415" w:type="dxa"/>
          </w:tcPr>
          <w:p w14:paraId="5C1B02F2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Business Personal Property</w:t>
            </w:r>
          </w:p>
        </w:tc>
        <w:tc>
          <w:tcPr>
            <w:tcW w:w="7290" w:type="dxa"/>
          </w:tcPr>
          <w:p w14:paraId="134CF19B" w14:textId="1DD79115" w:rsidR="004E5FDC" w:rsidRPr="00C32834" w:rsidRDefault="004E5FDC" w:rsidP="003B0AE1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C32834">
              <w:rPr>
                <w:rFonts w:ascii="Arial" w:hAnsi="Arial" w:cs="Arial"/>
                <w:sz w:val="26"/>
                <w:szCs w:val="26"/>
              </w:rPr>
              <w:t xml:space="preserve">Property contents: 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refers to </w:t>
            </w: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movable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items owned by your </w:t>
            </w: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Church/School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. It includes office supplies, furniture, computers, machinery – except for the building itself.</w:t>
            </w:r>
          </w:p>
          <w:p w14:paraId="09DD8C2C" w14:textId="77777777" w:rsidR="004E5FDC" w:rsidRPr="00C32834" w:rsidRDefault="004E5FDC" w:rsidP="003B0AE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5FDC" w14:paraId="3FDCDF62" w14:textId="77777777" w:rsidTr="004E5FDC">
        <w:tc>
          <w:tcPr>
            <w:tcW w:w="3415" w:type="dxa"/>
          </w:tcPr>
          <w:p w14:paraId="11275054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Actual Cash Value</w:t>
            </w:r>
          </w:p>
        </w:tc>
        <w:tc>
          <w:tcPr>
            <w:tcW w:w="7290" w:type="dxa"/>
          </w:tcPr>
          <w:p w14:paraId="2C415892" w14:textId="77777777" w:rsidR="004E5FDC" w:rsidRPr="00C32834" w:rsidRDefault="004E5FDC" w:rsidP="003B0AE1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3283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ACV is the amount equal to the replacement cost minus depreciation of a damaged or stolen property at the time of the loss. The </w:t>
            </w:r>
            <w:r w:rsidRPr="00C32834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actual value</w:t>
            </w:r>
            <w:r w:rsidRPr="00C32834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 for which the property could be sold, which is always less than what it would cost to replace it.</w:t>
            </w:r>
          </w:p>
          <w:p w14:paraId="61EF9967" w14:textId="77777777" w:rsidR="004E5FDC" w:rsidRPr="00C32834" w:rsidRDefault="004E5FDC" w:rsidP="003B0AE1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4E5FDC" w14:paraId="1DBEEF1E" w14:textId="77777777" w:rsidTr="004E5FDC">
        <w:tc>
          <w:tcPr>
            <w:tcW w:w="3415" w:type="dxa"/>
          </w:tcPr>
          <w:p w14:paraId="177279B6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Agreed Max</w:t>
            </w:r>
          </w:p>
        </w:tc>
        <w:tc>
          <w:tcPr>
            <w:tcW w:w="7290" w:type="dxa"/>
          </w:tcPr>
          <w:p w14:paraId="1CFFD5EF" w14:textId="2E1D9BD1" w:rsidR="004E5FDC" w:rsidRPr="00C32834" w:rsidRDefault="00D30BA1" w:rsidP="003B0AE1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clause in a property insurance contract stating that if an insured event occurs, the insurance company will pay either the amount to repair or replace the property or a set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maximum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which is called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agreed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amount. In general, a policyholder pays a higher premium for a higher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agreed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amount.</w:t>
            </w:r>
          </w:p>
        </w:tc>
      </w:tr>
      <w:tr w:rsidR="004E5FDC" w14:paraId="23DDB2E7" w14:textId="77777777" w:rsidTr="004E5FDC">
        <w:tc>
          <w:tcPr>
            <w:tcW w:w="3415" w:type="dxa"/>
          </w:tcPr>
          <w:p w14:paraId="40E81BB4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Building Ordinance or Law</w:t>
            </w:r>
          </w:p>
        </w:tc>
        <w:tc>
          <w:tcPr>
            <w:tcW w:w="7290" w:type="dxa"/>
          </w:tcPr>
          <w:p w14:paraId="237B9F03" w14:textId="77777777" w:rsidR="004E5FDC" w:rsidRPr="00C32834" w:rsidRDefault="002916A7" w:rsidP="003B0AE1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R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eimburses property owners for cost associated with demolishing, repairing, rebuilding, or constructing a structure if a covered loss prompts additional changes due to </w:t>
            </w:r>
            <w:r w:rsidR="004E5FDC"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laws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or regulations.</w:t>
            </w:r>
          </w:p>
          <w:p w14:paraId="588FE8AA" w14:textId="77777777" w:rsidR="004E5FDC" w:rsidRPr="00C32834" w:rsidRDefault="004E5FDC" w:rsidP="003B0AE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5FDC" w14:paraId="36E0895E" w14:textId="77777777" w:rsidTr="004E5FDC">
        <w:tc>
          <w:tcPr>
            <w:tcW w:w="3415" w:type="dxa"/>
          </w:tcPr>
          <w:p w14:paraId="0B250609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Business Income &amp; Extra Expense</w:t>
            </w:r>
          </w:p>
        </w:tc>
        <w:tc>
          <w:tcPr>
            <w:tcW w:w="7290" w:type="dxa"/>
          </w:tcPr>
          <w:p w14:paraId="26655100" w14:textId="77777777" w:rsidR="004E5FDC" w:rsidRPr="00C32834" w:rsidRDefault="002916A7" w:rsidP="003B0AE1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P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rovides </w:t>
            </w:r>
            <w:r w:rsidR="004E5FDC"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coverage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when your </w:t>
            </w:r>
            <w:r w:rsidR="004E5FDC"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Church/School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shuts down temporarily due to a fire or other covered loss. It helps replace your </w:t>
            </w:r>
            <w:r w:rsidR="004E5FDC"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income </w:t>
            </w:r>
            <w:r w:rsidR="004E5FDC" w:rsidRPr="00C32834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(ex. Tithe, offerings, </w:t>
            </w:r>
            <w:r w:rsidRPr="00C32834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etc.</w:t>
            </w:r>
            <w:r w:rsidR="004E5FDC" w:rsidRPr="00C32834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)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and covered </w:t>
            </w:r>
            <w:r w:rsidR="004E5FDC"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expenses</w:t>
            </w:r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 like rent, </w:t>
            </w:r>
            <w:proofErr w:type="gramStart"/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payroll</w:t>
            </w:r>
            <w:proofErr w:type="gramEnd"/>
            <w:r w:rsidR="004E5FDC"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and other financial responsibilities while your property is being repaired or replaced.</w:t>
            </w:r>
          </w:p>
          <w:p w14:paraId="17E13CA7" w14:textId="77777777" w:rsidR="004E5FDC" w:rsidRPr="00C32834" w:rsidRDefault="004E5FDC" w:rsidP="003B0AE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5FDC" w14:paraId="2FBEE2C6" w14:textId="77777777" w:rsidTr="004E5FDC">
        <w:tc>
          <w:tcPr>
            <w:tcW w:w="3415" w:type="dxa"/>
          </w:tcPr>
          <w:p w14:paraId="5F02A58D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Equipment Breakdown</w:t>
            </w:r>
          </w:p>
        </w:tc>
        <w:tc>
          <w:tcPr>
            <w:tcW w:w="7290" w:type="dxa"/>
          </w:tcPr>
          <w:p w14:paraId="0395FA3A" w14:textId="77777777" w:rsidR="004E5FDC" w:rsidRPr="00C32834" w:rsidRDefault="004E5FDC" w:rsidP="003B0AE1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Your church/school property </w:t>
            </w: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insurance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covers damages caused by covered external cause, such as a fire. </w:t>
            </w: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Equipment breakdown insurance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covers damages caused by covered internal forces, such as power surges, electrical shorts, mechanical </w:t>
            </w: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breakdowns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, motor burnout or operator error.</w:t>
            </w:r>
          </w:p>
          <w:p w14:paraId="2BAD3B0B" w14:textId="77777777" w:rsidR="004E5FDC" w:rsidRPr="00C32834" w:rsidRDefault="004E5FDC" w:rsidP="003B0AE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5FDC" w14:paraId="17E5F301" w14:textId="77777777" w:rsidTr="004E5FDC">
        <w:tc>
          <w:tcPr>
            <w:tcW w:w="3415" w:type="dxa"/>
          </w:tcPr>
          <w:p w14:paraId="490E8E3C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sz w:val="26"/>
                <w:szCs w:val="26"/>
              </w:rPr>
              <w:t>Replacement Cost</w:t>
            </w:r>
          </w:p>
        </w:tc>
        <w:tc>
          <w:tcPr>
            <w:tcW w:w="7290" w:type="dxa"/>
          </w:tcPr>
          <w:p w14:paraId="4E737880" w14:textId="77777777" w:rsidR="004E5FDC" w:rsidRPr="00C32834" w:rsidRDefault="004E5FDC" w:rsidP="003B0AE1">
            <w:pP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</w:pP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Replacement cost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is the amount of money it </w:t>
            </w:r>
            <w:r w:rsidRPr="00C32834">
              <w:rPr>
                <w:rFonts w:ascii="Arial" w:hAnsi="Arial" w:cs="Arial"/>
                <w:b/>
                <w:bCs/>
                <w:color w:val="222222"/>
                <w:sz w:val="26"/>
                <w:szCs w:val="26"/>
                <w:shd w:val="clear" w:color="auto" w:fill="FFFFFF"/>
              </w:rPr>
              <w:t>costs</w:t>
            </w:r>
            <w:r w:rsidRPr="00C32834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 to rebuild your Church/School property as it was before if it's destroyed, or to purchase brand new items if your old ones are damaged or stolen.</w:t>
            </w:r>
          </w:p>
          <w:p w14:paraId="3EE2A523" w14:textId="77777777" w:rsidR="004E5FDC" w:rsidRPr="00C32834" w:rsidRDefault="004E5FDC" w:rsidP="003B0AE1">
            <w:pPr>
              <w:rPr>
                <w:sz w:val="26"/>
                <w:szCs w:val="26"/>
              </w:rPr>
            </w:pPr>
          </w:p>
        </w:tc>
      </w:tr>
      <w:tr w:rsidR="004E5FDC" w14:paraId="2E9D0390" w14:textId="77777777" w:rsidTr="004E5FDC">
        <w:tc>
          <w:tcPr>
            <w:tcW w:w="3415" w:type="dxa"/>
          </w:tcPr>
          <w:p w14:paraId="6BA8252F" w14:textId="77777777" w:rsidR="004E5FDC" w:rsidRPr="00C32834" w:rsidRDefault="004E5FDC" w:rsidP="003B0A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2834">
              <w:rPr>
                <w:rFonts w:ascii="Arial" w:hAnsi="Arial" w:cs="Arial"/>
                <w:b/>
                <w:bCs/>
                <w:sz w:val="26"/>
                <w:szCs w:val="26"/>
              </w:rPr>
              <w:t>Scheduled Contents</w:t>
            </w:r>
          </w:p>
        </w:tc>
        <w:tc>
          <w:tcPr>
            <w:tcW w:w="7290" w:type="dxa"/>
          </w:tcPr>
          <w:p w14:paraId="2CA76247" w14:textId="77777777" w:rsidR="004E5FDC" w:rsidRPr="00C32834" w:rsidRDefault="004E5FDC" w:rsidP="009340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C32834">
              <w:rPr>
                <w:rFonts w:ascii="Arial" w:hAnsi="Arial" w:cs="Arial"/>
                <w:color w:val="000000" w:themeColor="text1"/>
                <w:sz w:val="26"/>
                <w:szCs w:val="26"/>
              </w:rPr>
              <w:t>Items (content) that are individually listed with their S/N, model and individual replacement cost. Normally this item</w:t>
            </w:r>
            <w:r w:rsidR="002916A7">
              <w:rPr>
                <w:rFonts w:ascii="Arial" w:hAnsi="Arial" w:cs="Arial"/>
                <w:color w:val="000000" w:themeColor="text1"/>
                <w:sz w:val="26"/>
                <w:szCs w:val="26"/>
              </w:rPr>
              <w:t>’s</w:t>
            </w:r>
            <w:r w:rsidRPr="00C3283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replacement cost is more than the deductible </w:t>
            </w:r>
            <w:r w:rsidR="002916A7">
              <w:rPr>
                <w:rFonts w:ascii="Arial" w:hAnsi="Arial" w:cs="Arial"/>
                <w:color w:val="000000" w:themeColor="text1"/>
                <w:sz w:val="26"/>
                <w:szCs w:val="26"/>
              </w:rPr>
              <w:t>for example a</w:t>
            </w:r>
            <w:r w:rsidRPr="00C3283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grand piano.</w:t>
            </w:r>
          </w:p>
          <w:p w14:paraId="2C720E58" w14:textId="77777777" w:rsidR="004E5FDC" w:rsidRPr="00C32834" w:rsidRDefault="004E5FDC" w:rsidP="009340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14:paraId="589E6AA0" w14:textId="77777777" w:rsidR="003B0AE1" w:rsidRDefault="003B0AE1" w:rsidP="003B0AE1"/>
    <w:sectPr w:rsidR="003B0AE1" w:rsidSect="00B87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E7FE0"/>
    <w:multiLevelType w:val="hybridMultilevel"/>
    <w:tmpl w:val="FE8C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E1"/>
    <w:rsid w:val="002916A7"/>
    <w:rsid w:val="003B0AE1"/>
    <w:rsid w:val="004E5FDC"/>
    <w:rsid w:val="00633AD9"/>
    <w:rsid w:val="009340EF"/>
    <w:rsid w:val="00B87CCD"/>
    <w:rsid w:val="00C32834"/>
    <w:rsid w:val="00D30BA1"/>
    <w:rsid w:val="00D85BF3"/>
    <w:rsid w:val="00F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7634"/>
  <w15:chartTrackingRefBased/>
  <w15:docId w15:val="{436959DC-76A4-4AF0-9610-CCA986B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AE1"/>
    <w:pPr>
      <w:ind w:left="720"/>
      <w:contextualSpacing/>
    </w:pPr>
  </w:style>
  <w:style w:type="table" w:styleId="TableGrid">
    <w:name w:val="Table Grid"/>
    <w:basedOn w:val="TableNormal"/>
    <w:uiPriority w:val="39"/>
    <w:rsid w:val="003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4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55B9-0BFB-4E8F-BBB2-51D1A970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Rocio</dc:creator>
  <cp:keywords/>
  <dc:description/>
  <cp:lastModifiedBy>Job Mairura</cp:lastModifiedBy>
  <cp:revision>3</cp:revision>
  <dcterms:created xsi:type="dcterms:W3CDTF">2020-08-25T10:20:00Z</dcterms:created>
  <dcterms:modified xsi:type="dcterms:W3CDTF">2020-09-08T11:57:00Z</dcterms:modified>
</cp:coreProperties>
</file>